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widowControl w:val="1"/>
        <w:jc w:val="center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4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0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9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Lingua e Civiltà Inglese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3^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- LICEO SCIENTIFICO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- LICEO SCIENTIFICO – SCIENZE APPLICATE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X LICEO SCIENZE UMANE – ECONOMICA/SOCIALE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  <w:t xml:space="preserve">- ITT – ELETTRONICA ELETTROTECNICA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  <w:t xml:space="preserve">- ITT – CHIMICA, MATERIALI E BIOTECNOLOGIE</w:t>
      </w:r>
    </w:p>
    <w:p w:rsidR="00000000" w:rsidDel="00000000" w:rsidP="00000000" w:rsidRDefault="00000000" w:rsidRPr="00000000" w14:paraId="00000024">
      <w:pPr>
        <w:jc w:val="both"/>
        <w:rPr/>
      </w:pPr>
      <w:r w:rsidDel="00000000" w:rsidR="00000000" w:rsidRPr="00000000">
        <w:rPr>
          <w:rtl w:val="0"/>
        </w:rPr>
      </w:r>
    </w:p>
    <w:tbl>
      <w:tblPr>
        <w:tblStyle w:val="Table1"/>
        <w:tblW w:w="963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>
            <w:shd w:fill="bdd7ee" w:val="clear"/>
          </w:tcPr>
          <w:p w:rsidR="00000000" w:rsidDel="00000000" w:rsidP="00000000" w:rsidRDefault="00000000" w:rsidRPr="00000000" w14:paraId="0000002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b w:val="1"/>
                <w:i w:val="1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b w:val="1"/>
                <w:i w:val="1"/>
                <w:color w:val="000000"/>
                <w:sz w:val="28"/>
                <w:szCs w:val="28"/>
                <w:rtl w:val="0"/>
              </w:rPr>
              <w:t xml:space="preserve">LINGUA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7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b w:val="1"/>
                <w:color w:val="000000"/>
                <w:u w:val="single"/>
              </w:rPr>
            </w:pPr>
            <w:r w:rsidDel="00000000" w:rsidR="00000000" w:rsidRPr="00000000">
              <w:rPr>
                <w:b w:val="1"/>
                <w:color w:val="000000"/>
                <w:u w:val="single"/>
                <w:rtl w:val="0"/>
              </w:rPr>
              <w:t xml:space="preserve">Lessico relativo ad argomenti attuali e al proprio campo di interesse.</w:t>
            </w:r>
          </w:p>
          <w:p w:rsidR="00000000" w:rsidDel="00000000" w:rsidP="00000000" w:rsidRDefault="00000000" w:rsidRPr="00000000" w14:paraId="0000002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       </w:t>
            </w:r>
          </w:p>
          <w:p w:rsidR="00000000" w:rsidDel="00000000" w:rsidP="00000000" w:rsidRDefault="00000000" w:rsidRPr="00000000" w14:paraId="00000029">
            <w:pPr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Personality adjectives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A">
            <w:pPr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Relationships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B">
            <w:pPr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Trips, accommodation and tourist attractions</w:t>
            </w:r>
          </w:p>
          <w:p w:rsidR="00000000" w:rsidDel="00000000" w:rsidP="00000000" w:rsidRDefault="00000000" w:rsidRPr="00000000" w14:paraId="0000002C">
            <w:pPr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Phrasal verbs: education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D">
            <w:pPr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Sport: places, people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E">
            <w:pPr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Food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F">
            <w:pPr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Collocations: applying for a job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0">
            <w:pPr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Adjectives to describe work skills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2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b w:val="1"/>
                <w:color w:val="000000"/>
                <w:u w:val="single"/>
              </w:rPr>
            </w:pPr>
            <w:r w:rsidDel="00000000" w:rsidR="00000000" w:rsidRPr="00000000">
              <w:rPr>
                <w:b w:val="1"/>
                <w:color w:val="000000"/>
                <w:u w:val="single"/>
                <w:rtl w:val="0"/>
              </w:rPr>
              <w:t xml:space="preserve">Strutture grammaticali a livello B2</w:t>
            </w:r>
          </w:p>
          <w:p w:rsidR="00000000" w:rsidDel="00000000" w:rsidP="00000000" w:rsidRDefault="00000000" w:rsidRPr="00000000" w14:paraId="0000003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firstLine="0"/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4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Present perfect with ever, never, already, just, still, yet</w:t>
            </w:r>
          </w:p>
          <w:p w:rsidR="00000000" w:rsidDel="00000000" w:rsidP="00000000" w:rsidRDefault="00000000" w:rsidRPr="00000000" w14:paraId="00000035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Present simple vs Present perfect continuous</w:t>
            </w:r>
          </w:p>
          <w:p w:rsidR="00000000" w:rsidDel="00000000" w:rsidP="00000000" w:rsidRDefault="00000000" w:rsidRPr="00000000" w14:paraId="00000036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For and Since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7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Past perfect vs Past simple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8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Past perfect simple and Past perfect continuous</w:t>
            </w:r>
          </w:p>
          <w:p w:rsidR="00000000" w:rsidDel="00000000" w:rsidP="00000000" w:rsidRDefault="00000000" w:rsidRPr="00000000" w14:paraId="00000039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Reflexive and reciprocal pronouns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A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Used to and would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B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 Be / get used to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C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Future tenses: will, be going to, Present continuous, Present simple</w:t>
            </w:r>
          </w:p>
          <w:p w:rsidR="00000000" w:rsidDel="00000000" w:rsidP="00000000" w:rsidRDefault="00000000" w:rsidRPr="00000000" w14:paraId="0000003D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Future time clauses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E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Future continuous and future perfect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F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Comparative and superlative of adjectives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0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So and Such (a/an) + adjectives</w:t>
            </w:r>
          </w:p>
          <w:p w:rsidR="00000000" w:rsidDel="00000000" w:rsidP="00000000" w:rsidRDefault="00000000" w:rsidRPr="00000000" w14:paraId="00000041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Comparative and superlatives of adverbs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2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Comparative and superlative forms with nouns</w:t>
            </w:r>
          </w:p>
          <w:p w:rsidR="00000000" w:rsidDel="00000000" w:rsidP="00000000" w:rsidRDefault="00000000" w:rsidRPr="00000000" w14:paraId="00000043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Modal verbs: ability, possibility, advice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4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Modal verbs: obligation, necessity and prohibition</w:t>
            </w:r>
          </w:p>
          <w:p w:rsidR="00000000" w:rsidDel="00000000" w:rsidP="00000000" w:rsidRDefault="00000000" w:rsidRPr="00000000" w14:paraId="00000045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Modal verbs: ability in the past</w:t>
            </w:r>
          </w:p>
          <w:p w:rsidR="00000000" w:rsidDel="00000000" w:rsidP="00000000" w:rsidRDefault="00000000" w:rsidRPr="00000000" w14:paraId="00000046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Modal verbs: obligation in the past</w:t>
            </w:r>
          </w:p>
          <w:p w:rsidR="00000000" w:rsidDel="00000000" w:rsidP="00000000" w:rsidRDefault="00000000" w:rsidRPr="00000000" w14:paraId="0000004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firstLine="0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9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b w:val="1"/>
                <w:color w:val="000000"/>
                <w:u w:val="single"/>
              </w:rPr>
            </w:pPr>
            <w:r w:rsidDel="00000000" w:rsidR="00000000" w:rsidRPr="00000000">
              <w:rPr>
                <w:b w:val="1"/>
                <w:color w:val="000000"/>
                <w:u w:val="single"/>
                <w:rtl w:val="0"/>
              </w:rPr>
              <w:t xml:space="preserve">Funzioni linguistiche</w:t>
            </w:r>
          </w:p>
          <w:p w:rsidR="00000000" w:rsidDel="00000000" w:rsidP="00000000" w:rsidRDefault="00000000" w:rsidRPr="00000000" w14:paraId="0000004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B">
            <w:pPr>
              <w:widowControl w:val="1"/>
              <w:numPr>
                <w:ilvl w:val="0"/>
                <w:numId w:val="6"/>
              </w:numPr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Talking about unfinished actions</w:t>
            </w:r>
          </w:p>
          <w:p w:rsidR="00000000" w:rsidDel="00000000" w:rsidP="00000000" w:rsidRDefault="00000000" w:rsidRPr="00000000" w14:paraId="0000004C">
            <w:pPr>
              <w:widowControl w:val="1"/>
              <w:numPr>
                <w:ilvl w:val="0"/>
                <w:numId w:val="6"/>
              </w:numPr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Talking about travelling</w:t>
            </w:r>
          </w:p>
          <w:p w:rsidR="00000000" w:rsidDel="00000000" w:rsidP="00000000" w:rsidRDefault="00000000" w:rsidRPr="00000000" w14:paraId="0000004D">
            <w:pPr>
              <w:widowControl w:val="1"/>
              <w:numPr>
                <w:ilvl w:val="0"/>
                <w:numId w:val="6"/>
              </w:numPr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Talking about past habits</w:t>
            </w:r>
          </w:p>
          <w:p w:rsidR="00000000" w:rsidDel="00000000" w:rsidP="00000000" w:rsidRDefault="00000000" w:rsidRPr="00000000" w14:paraId="0000004E">
            <w:pPr>
              <w:widowControl w:val="1"/>
              <w:numPr>
                <w:ilvl w:val="0"/>
                <w:numId w:val="6"/>
              </w:numPr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Exchanges cultural information</w:t>
            </w:r>
          </w:p>
          <w:p w:rsidR="00000000" w:rsidDel="00000000" w:rsidP="00000000" w:rsidRDefault="00000000" w:rsidRPr="00000000" w14:paraId="0000004F">
            <w:pPr>
              <w:widowControl w:val="1"/>
              <w:numPr>
                <w:ilvl w:val="0"/>
                <w:numId w:val="6"/>
              </w:numPr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Talking about future events</w:t>
            </w:r>
          </w:p>
          <w:p w:rsidR="00000000" w:rsidDel="00000000" w:rsidP="00000000" w:rsidRDefault="00000000" w:rsidRPr="00000000" w14:paraId="00000050">
            <w:pPr>
              <w:widowControl w:val="1"/>
              <w:numPr>
                <w:ilvl w:val="0"/>
                <w:numId w:val="6"/>
              </w:numPr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Making comparisons</w:t>
            </w:r>
          </w:p>
          <w:p w:rsidR="00000000" w:rsidDel="00000000" w:rsidP="00000000" w:rsidRDefault="00000000" w:rsidRPr="00000000" w14:paraId="00000051">
            <w:pPr>
              <w:widowControl w:val="1"/>
              <w:numPr>
                <w:ilvl w:val="0"/>
                <w:numId w:val="6"/>
              </w:numPr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Talking about well-being</w:t>
            </w:r>
          </w:p>
          <w:p w:rsidR="00000000" w:rsidDel="00000000" w:rsidP="00000000" w:rsidRDefault="00000000" w:rsidRPr="00000000" w14:paraId="00000052">
            <w:pPr>
              <w:widowControl w:val="1"/>
              <w:numPr>
                <w:ilvl w:val="0"/>
                <w:numId w:val="6"/>
              </w:numPr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Talking about abilities, obligations, lack of obligations</w:t>
            </w:r>
          </w:p>
          <w:p w:rsidR="00000000" w:rsidDel="00000000" w:rsidP="00000000" w:rsidRDefault="00000000" w:rsidRPr="00000000" w14:paraId="00000053">
            <w:pPr>
              <w:widowControl w:val="1"/>
              <w:numPr>
                <w:ilvl w:val="0"/>
                <w:numId w:val="6"/>
              </w:numPr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At a job interview</w:t>
            </w:r>
          </w:p>
          <w:p w:rsidR="00000000" w:rsidDel="00000000" w:rsidP="00000000" w:rsidRDefault="00000000" w:rsidRPr="00000000" w14:paraId="0000005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 </w:t>
            </w:r>
          </w:p>
        </w:tc>
      </w:tr>
      <w:tr>
        <w:trPr>
          <w:cantSplit w:val="0"/>
          <w:tblHeader w:val="0"/>
        </w:trPr>
        <w:tc>
          <w:tcPr>
            <w:shd w:fill="bdd7ee" w:val="clear"/>
          </w:tcPr>
          <w:p w:rsidR="00000000" w:rsidDel="00000000" w:rsidP="00000000" w:rsidRDefault="00000000" w:rsidRPr="00000000" w14:paraId="0000005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firstLine="0"/>
              <w:rPr>
                <w:b w:val="1"/>
                <w:color w:val="000000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color w:val="000000"/>
              </w:rPr>
            </w:pPr>
            <w:r w:rsidDel="00000000" w:rsidR="00000000" w:rsidRPr="00000000">
              <w:rPr>
                <w:b w:val="1"/>
                <w:i w:val="1"/>
                <w:color w:val="000000"/>
                <w:sz w:val="28"/>
                <w:szCs w:val="28"/>
                <w:rtl w:val="0"/>
              </w:rPr>
              <w:t xml:space="preserve">SOCIAL STUDIES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8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1080" w:firstLine="0"/>
              <w:rPr>
                <w:b w:val="1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b w:val="1"/>
                <w:color w:val="000000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A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b w:val="1"/>
                <w:color w:val="000000"/>
                <w:u w:val="single"/>
              </w:rPr>
            </w:pPr>
            <w:r w:rsidDel="00000000" w:rsidR="00000000" w:rsidRPr="00000000">
              <w:rPr>
                <w:b w:val="1"/>
                <w:color w:val="000000"/>
                <w:u w:val="single"/>
                <w:rtl w:val="0"/>
              </w:rPr>
              <w:t xml:space="preserve">Anthropology:</w:t>
            </w:r>
          </w:p>
          <w:p w:rsidR="00000000" w:rsidDel="00000000" w:rsidP="00000000" w:rsidRDefault="00000000" w:rsidRPr="00000000" w14:paraId="0000005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360" w:firstLine="0"/>
              <w:rPr>
                <w:color w:val="000000"/>
              </w:rPr>
            </w:pPr>
            <w:r w:rsidDel="00000000" w:rsidR="00000000" w:rsidRPr="00000000">
              <w:rPr>
                <w:b w:val="1"/>
                <w:color w:val="000000"/>
                <w:rtl w:val="0"/>
              </w:rPr>
              <w:t xml:space="preserve">•     </w:t>
            </w:r>
            <w:r w:rsidDel="00000000" w:rsidR="00000000" w:rsidRPr="00000000">
              <w:rPr>
                <w:color w:val="000000"/>
                <w:rtl w:val="0"/>
              </w:rPr>
              <w:t xml:space="preserve">Anthropology: The Science that studies the Origins of Humankind</w:t>
            </w:r>
          </w:p>
          <w:p w:rsidR="00000000" w:rsidDel="00000000" w:rsidP="00000000" w:rsidRDefault="00000000" w:rsidRPr="00000000" w14:paraId="0000005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360" w:firstLine="0"/>
              <w:rPr>
                <w:color w:val="000000"/>
              </w:rPr>
            </w:pPr>
            <w:r w:rsidDel="00000000" w:rsidR="00000000" w:rsidRPr="00000000">
              <w:rPr>
                <w:b w:val="1"/>
                <w:color w:val="000000"/>
                <w:rtl w:val="0"/>
              </w:rPr>
              <w:t xml:space="preserve">•     </w:t>
            </w:r>
            <w:r w:rsidDel="00000000" w:rsidR="00000000" w:rsidRPr="00000000">
              <w:rPr>
                <w:color w:val="000000"/>
                <w:rtl w:val="0"/>
              </w:rPr>
              <w:t xml:space="preserve">Social Aspect of Anthropology</w:t>
            </w:r>
          </w:p>
          <w:p w:rsidR="00000000" w:rsidDel="00000000" w:rsidP="00000000" w:rsidRDefault="00000000" w:rsidRPr="00000000" w14:paraId="0000005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    </w:t>
            </w:r>
          </w:p>
          <w:p w:rsidR="00000000" w:rsidDel="00000000" w:rsidP="00000000" w:rsidRDefault="00000000" w:rsidRPr="00000000" w14:paraId="0000005E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b w:val="1"/>
                <w:color w:val="000000"/>
                <w:u w:val="single"/>
              </w:rPr>
            </w:pPr>
            <w:r w:rsidDel="00000000" w:rsidR="00000000" w:rsidRPr="00000000">
              <w:rPr>
                <w:b w:val="1"/>
                <w:color w:val="000000"/>
                <w:u w:val="single"/>
                <w:rtl w:val="0"/>
              </w:rPr>
              <w:t xml:space="preserve">Sociology:</w:t>
            </w:r>
          </w:p>
          <w:p w:rsidR="00000000" w:rsidDel="00000000" w:rsidP="00000000" w:rsidRDefault="00000000" w:rsidRPr="00000000" w14:paraId="0000005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360" w:firstLine="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   Sociology: The Science of Social Phenomena</w:t>
            </w:r>
          </w:p>
          <w:p w:rsidR="00000000" w:rsidDel="00000000" w:rsidP="00000000" w:rsidRDefault="00000000" w:rsidRPr="00000000" w14:paraId="0000006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360" w:firstLine="0"/>
              <w:rPr/>
            </w:pPr>
            <w:r w:rsidDel="00000000" w:rsidR="00000000" w:rsidRPr="00000000">
              <w:rPr>
                <w:rtl w:val="0"/>
              </w:rPr>
              <w:t xml:space="preserve">•  The Sociology of Health and illness</w:t>
            </w:r>
          </w:p>
          <w:p w:rsidR="00000000" w:rsidDel="00000000" w:rsidP="00000000" w:rsidRDefault="00000000" w:rsidRPr="00000000" w14:paraId="0000006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360" w:firstLine="0"/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2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b w:val="1"/>
                <w:color w:val="000000"/>
                <w:u w:val="single"/>
              </w:rPr>
            </w:pPr>
            <w:r w:rsidDel="00000000" w:rsidR="00000000" w:rsidRPr="00000000">
              <w:rPr>
                <w:b w:val="1"/>
                <w:color w:val="000000"/>
                <w:u w:val="single"/>
                <w:rtl w:val="0"/>
              </w:rPr>
              <w:t xml:space="preserve">English Literature at a glance:</w:t>
            </w:r>
          </w:p>
          <w:p w:rsidR="00000000" w:rsidDel="00000000" w:rsidP="00000000" w:rsidRDefault="00000000" w:rsidRPr="00000000" w14:paraId="0000006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360" w:firstLine="0"/>
              <w:rPr>
                <w:color w:val="000000"/>
              </w:rPr>
            </w:pPr>
            <w:r w:rsidDel="00000000" w:rsidR="00000000" w:rsidRPr="00000000">
              <w:rPr>
                <w:b w:val="1"/>
                <w:color w:val="000000"/>
                <w:rtl w:val="0"/>
              </w:rPr>
              <w:t xml:space="preserve">•    </w:t>
            </w:r>
            <w:r w:rsidDel="00000000" w:rsidR="00000000" w:rsidRPr="00000000">
              <w:rPr>
                <w:color w:val="000000"/>
                <w:rtl w:val="0"/>
              </w:rPr>
              <w:t xml:space="preserve">From the</w:t>
            </w:r>
            <w:r w:rsidDel="00000000" w:rsidR="00000000" w:rsidRPr="00000000">
              <w:rPr>
                <w:b w:val="1"/>
                <w:color w:val="000000"/>
                <w:rtl w:val="0"/>
              </w:rPr>
              <w:t xml:space="preserve"> </w:t>
            </w:r>
            <w:r w:rsidDel="00000000" w:rsidR="00000000" w:rsidRPr="00000000">
              <w:rPr>
                <w:color w:val="000000"/>
                <w:rtl w:val="0"/>
              </w:rPr>
              <w:t xml:space="preserve">origins to the Renaissance</w:t>
            </w:r>
          </w:p>
          <w:p w:rsidR="00000000" w:rsidDel="00000000" w:rsidP="00000000" w:rsidRDefault="00000000" w:rsidRPr="00000000" w14:paraId="00000064">
            <w:pPr>
              <w:rPr/>
            </w:pPr>
            <w:r w:rsidDel="00000000" w:rsidR="00000000" w:rsidRPr="00000000">
              <w:rPr>
                <w:b w:val="1"/>
                <w:color w:val="000000"/>
                <w:rtl w:val="0"/>
              </w:rPr>
              <w:t xml:space="preserve">      •    </w:t>
            </w:r>
            <w:r w:rsidDel="00000000" w:rsidR="00000000" w:rsidRPr="00000000">
              <w:rPr>
                <w:color w:val="000000"/>
                <w:rtl w:val="0"/>
              </w:rPr>
              <w:t xml:space="preserve">From the Restauration to the Augustan Age</w:t>
            </w:r>
            <w:r w:rsidDel="00000000" w:rsidR="00000000" w:rsidRPr="00000000">
              <w:rPr>
                <w:rtl w:val="0"/>
              </w:rPr>
              <w:t xml:space="preserve">       </w:t>
            </w:r>
          </w:p>
          <w:p w:rsidR="00000000" w:rsidDel="00000000" w:rsidP="00000000" w:rsidRDefault="00000000" w:rsidRPr="00000000" w14:paraId="00000065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color w:val="000000"/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6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6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6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7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7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2829560</wp:posOffset>
            </wp:positionH>
            <wp:positionV relativeFrom="paragraph">
              <wp:posOffset>-461008</wp:posOffset>
            </wp:positionV>
            <wp:extent cx="629285" cy="703580"/>
            <wp:effectExtent b="0" l="0" r="0" t="0"/>
            <wp:wrapNone/>
            <wp:docPr id="1372655618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5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                                                                         MINISTERO DELL’ ISTRUZIONE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78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79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7A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7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8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83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Lingua e Civiltà Inglese</w:t>
      </w:r>
    </w:p>
    <w:p w:rsidR="00000000" w:rsidDel="00000000" w:rsidP="00000000" w:rsidRDefault="00000000" w:rsidRPr="00000000" w14:paraId="0000008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3^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87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8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rPr/>
      </w:pPr>
      <w:r w:rsidDel="00000000" w:rsidR="00000000" w:rsidRPr="00000000">
        <w:rPr>
          <w:rtl w:val="0"/>
        </w:rPr>
        <w:t xml:space="preserve">- LICEO SCIENTIFICO</w:t>
      </w:r>
    </w:p>
    <w:p w:rsidR="00000000" w:rsidDel="00000000" w:rsidP="00000000" w:rsidRDefault="00000000" w:rsidRPr="00000000" w14:paraId="0000008A">
      <w:pPr>
        <w:rPr/>
      </w:pPr>
      <w:r w:rsidDel="00000000" w:rsidR="00000000" w:rsidRPr="00000000">
        <w:rPr>
          <w:rtl w:val="0"/>
        </w:rPr>
        <w:t xml:space="preserve">- LICEO SCIENTIFICO – SCIENZE APPLICATE</w:t>
      </w:r>
    </w:p>
    <w:p w:rsidR="00000000" w:rsidDel="00000000" w:rsidP="00000000" w:rsidRDefault="00000000" w:rsidRPr="00000000" w14:paraId="0000008B">
      <w:pPr>
        <w:rPr/>
      </w:pPr>
      <w:r w:rsidDel="00000000" w:rsidR="00000000" w:rsidRPr="00000000">
        <w:rPr>
          <w:rtl w:val="0"/>
        </w:rPr>
        <w:t xml:space="preserve">X LICEO SCIENZE UMANE – ECONOMICA/SOCIALE</w:t>
      </w:r>
    </w:p>
    <w:p w:rsidR="00000000" w:rsidDel="00000000" w:rsidP="00000000" w:rsidRDefault="00000000" w:rsidRPr="00000000" w14:paraId="0000008C">
      <w:pPr>
        <w:rPr/>
      </w:pPr>
      <w:r w:rsidDel="00000000" w:rsidR="00000000" w:rsidRPr="00000000">
        <w:rPr>
          <w:rtl w:val="0"/>
        </w:rPr>
        <w:t xml:space="preserve">- ITT – ELETTRONICA ELETTROTECNICA</w:t>
      </w:r>
    </w:p>
    <w:p w:rsidR="00000000" w:rsidDel="00000000" w:rsidP="00000000" w:rsidRDefault="00000000" w:rsidRPr="00000000" w14:paraId="0000008D">
      <w:pPr>
        <w:rPr/>
      </w:pPr>
      <w:r w:rsidDel="00000000" w:rsidR="00000000" w:rsidRPr="00000000">
        <w:rPr>
          <w:rtl w:val="0"/>
        </w:rPr>
        <w:t xml:space="preserve">- ITT – CHIMICA, MATERIALI E BIOTECNOLOGIE</w:t>
      </w:r>
    </w:p>
    <w:p w:rsidR="00000000" w:rsidDel="00000000" w:rsidP="00000000" w:rsidRDefault="00000000" w:rsidRPr="00000000" w14:paraId="0000008E">
      <w:pPr>
        <w:jc w:val="both"/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34.0" w:type="dxa"/>
        <w:jc w:val="left"/>
        <w:tblInd w:w="5.0" w:type="dxa"/>
        <w:tblLayout w:type="fixed"/>
        <w:tblLook w:val="04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8F">
            <w:pPr>
              <w:jc w:val="center"/>
              <w:rPr/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ABILITÀ CHIAVE SCELTE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0">
            <w:pPr>
              <w:jc w:val="center"/>
              <w:rPr/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descrivere brevemente qui sotto le abilità chiave di questa disciplina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91">
            <w:pPr>
              <w:widowControl w:val="1"/>
              <w:numPr>
                <w:ilvl w:val="0"/>
                <w:numId w:val="7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Comprensione orale (</w:t>
            </w:r>
            <w:r w:rsidDel="00000000" w:rsidR="00000000" w:rsidRPr="00000000">
              <w:rPr>
                <w:b w:val="1"/>
                <w:i w:val="1"/>
                <w:u w:val="single"/>
                <w:rtl w:val="0"/>
              </w:rPr>
              <w:t xml:space="preserve">Listening</w:t>
            </w:r>
            <w:r w:rsidDel="00000000" w:rsidR="00000000" w:rsidRPr="00000000">
              <w:rPr>
                <w:b w:val="1"/>
                <w:u w:val="single"/>
                <w:rtl w:val="0"/>
              </w:rPr>
              <w:t xml:space="preserve">) Usare diverse strategie di comprensione, quali ascoltare concentrandosi sugli elementi principali, controllare la comprensione usando indizi contestuali.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2">
            <w:pPr>
              <w:widowControl w:val="1"/>
              <w:ind w:left="720" w:firstLine="0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 • Comprendere e seguire istruzioni</w:t>
            </w:r>
          </w:p>
          <w:p w:rsidR="00000000" w:rsidDel="00000000" w:rsidP="00000000" w:rsidRDefault="00000000" w:rsidRPr="00000000" w14:paraId="0000009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 • Cogliere il senso globale di messaggi orali di vario genere</w:t>
            </w:r>
          </w:p>
          <w:p w:rsidR="00000000" w:rsidDel="00000000" w:rsidP="00000000" w:rsidRDefault="00000000" w:rsidRPr="00000000" w14:paraId="0000009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 • Comprendere espressioni relative a vari ambiti</w:t>
            </w:r>
          </w:p>
          <w:p w:rsidR="00000000" w:rsidDel="00000000" w:rsidP="00000000" w:rsidRDefault="00000000" w:rsidRPr="00000000" w14:paraId="0000009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 • Riconoscere il lessico utilizzato nel messaggio in relazione al contesto </w:t>
            </w:r>
          </w:p>
          <w:p w:rsidR="00000000" w:rsidDel="00000000" w:rsidP="00000000" w:rsidRDefault="00000000" w:rsidRPr="00000000" w14:paraId="0000009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 • Comprendere gli elementi salienti di una conversazione</w:t>
            </w:r>
          </w:p>
          <w:p w:rsidR="00000000" w:rsidDel="00000000" w:rsidP="00000000" w:rsidRDefault="00000000" w:rsidRPr="00000000" w14:paraId="0000009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 • Focalizzare e annotare i punti principali di un discorso </w:t>
            </w:r>
          </w:p>
          <w:p w:rsidR="00000000" w:rsidDel="00000000" w:rsidP="00000000" w:rsidRDefault="00000000" w:rsidRPr="00000000" w14:paraId="0000009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 • Riconoscere l’intenzionalità e gli scopi della comunicazione </w:t>
            </w:r>
          </w:p>
          <w:p w:rsidR="00000000" w:rsidDel="00000000" w:rsidP="00000000" w:rsidRDefault="00000000" w:rsidRPr="00000000" w14:paraId="0000009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 • Comprendere semplici contenuti specifici dell’indirizzo di studio</w:t>
            </w:r>
          </w:p>
          <w:p w:rsidR="00000000" w:rsidDel="00000000" w:rsidP="00000000" w:rsidRDefault="00000000" w:rsidRPr="00000000" w14:paraId="0000009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 • Finalizzare l’ascolto allo svolgimento di task di vario genere</w:t>
            </w:r>
          </w:p>
          <w:p w:rsidR="00000000" w:rsidDel="00000000" w:rsidP="00000000" w:rsidRDefault="00000000" w:rsidRPr="00000000" w14:paraId="0000009C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9D">
            <w:pPr>
              <w:widowControl w:val="1"/>
              <w:numPr>
                <w:ilvl w:val="0"/>
                <w:numId w:val="7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Produzione orale (</w:t>
            </w:r>
            <w:r w:rsidDel="00000000" w:rsidR="00000000" w:rsidRPr="00000000">
              <w:rPr>
                <w:b w:val="1"/>
                <w:i w:val="1"/>
                <w:u w:val="single"/>
                <w:rtl w:val="0"/>
              </w:rPr>
              <w:t xml:space="preserve">Speaking</w:t>
            </w:r>
            <w:r w:rsidDel="00000000" w:rsidR="00000000" w:rsidRPr="00000000">
              <w:rPr>
                <w:b w:val="1"/>
                <w:u w:val="single"/>
                <w:rtl w:val="0"/>
              </w:rPr>
              <w:t xml:space="preserve">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E">
            <w:pPr>
              <w:ind w:left="449" w:firstLine="0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F">
            <w:pPr>
              <w:ind w:left="449" w:firstLine="0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Scegliere le modalità di comunicazione più adatte al contesto e partecipare ad una discussione,    sostenendo il proprio punto di vista su argomenti di vario genere </w:t>
            </w:r>
          </w:p>
          <w:p w:rsidR="00000000" w:rsidDel="00000000" w:rsidP="00000000" w:rsidRDefault="00000000" w:rsidRPr="00000000" w14:paraId="000000A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Scambiare informazioni e opinioni personali </w:t>
            </w:r>
          </w:p>
          <w:p w:rsidR="00000000" w:rsidDel="00000000" w:rsidP="00000000" w:rsidRDefault="00000000" w:rsidRPr="00000000" w14:paraId="000000A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Descrivere e confrontare immagini</w:t>
            </w:r>
          </w:p>
          <w:p w:rsidR="00000000" w:rsidDel="00000000" w:rsidP="00000000" w:rsidRDefault="00000000" w:rsidRPr="00000000" w14:paraId="000000A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Riassumere oralmente testi su argomenti trattati</w:t>
            </w:r>
          </w:p>
          <w:p w:rsidR="00000000" w:rsidDel="00000000" w:rsidP="00000000" w:rsidRDefault="00000000" w:rsidRPr="00000000" w14:paraId="000000A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Utilizzare correttamente e consapevolmente le principali strutture morfosintattiche della lingua 2 • Esporre semplici contenuti specifici dell’indirizzo di studio</w:t>
            </w:r>
          </w:p>
          <w:p w:rsidR="00000000" w:rsidDel="00000000" w:rsidP="00000000" w:rsidRDefault="00000000" w:rsidRPr="00000000" w14:paraId="000000A5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6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7">
            <w:pPr>
              <w:ind w:left="449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A8">
            <w:pPr>
              <w:widowControl w:val="1"/>
              <w:numPr>
                <w:ilvl w:val="0"/>
                <w:numId w:val="7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Comprensione scritta (</w:t>
            </w:r>
            <w:r w:rsidDel="00000000" w:rsidR="00000000" w:rsidRPr="00000000">
              <w:rPr>
                <w:b w:val="1"/>
                <w:i w:val="1"/>
                <w:u w:val="single"/>
                <w:rtl w:val="0"/>
              </w:rPr>
              <w:t xml:space="preserve">Reading</w:t>
            </w:r>
            <w:r w:rsidDel="00000000" w:rsidR="00000000" w:rsidRPr="00000000">
              <w:rPr>
                <w:b w:val="1"/>
                <w:u w:val="single"/>
                <w:rtl w:val="0"/>
              </w:rPr>
              <w:t xml:space="preserve">)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9">
            <w:pPr>
              <w:ind w:left="720" w:firstLine="0"/>
              <w:rPr>
                <w:b w:val="1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A">
            <w:pPr>
              <w:ind w:left="449" w:firstLine="0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Seguire indicazioni scritte</w:t>
            </w:r>
          </w:p>
          <w:p w:rsidR="00000000" w:rsidDel="00000000" w:rsidP="00000000" w:rsidRDefault="00000000" w:rsidRPr="00000000" w14:paraId="000000A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Comprendere un testo scritto relativo al quotidiano</w:t>
            </w:r>
          </w:p>
          <w:p w:rsidR="00000000" w:rsidDel="00000000" w:rsidP="00000000" w:rsidRDefault="00000000" w:rsidRPr="00000000" w14:paraId="000000A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Dedurre i significati del lessico ed espressioni idiomatiche dal contesto </w:t>
            </w:r>
          </w:p>
          <w:p w:rsidR="00000000" w:rsidDel="00000000" w:rsidP="00000000" w:rsidRDefault="00000000" w:rsidRPr="00000000" w14:paraId="000000A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Selezionare ed evidenziare la gerarchia delle idee distinguendo le principali dalle secondarie</w:t>
            </w:r>
          </w:p>
          <w:p w:rsidR="00000000" w:rsidDel="00000000" w:rsidP="00000000" w:rsidRDefault="00000000" w:rsidRPr="00000000" w14:paraId="000000A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Individuare gli elementi essenziali di un testo letterario e/o tecnico-scientifico</w:t>
            </w:r>
          </w:p>
          <w:p w:rsidR="00000000" w:rsidDel="00000000" w:rsidP="00000000" w:rsidRDefault="00000000" w:rsidRPr="00000000" w14:paraId="000000B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Distinguere all’interno dei paragrafi l’idea centrale</w:t>
            </w:r>
          </w:p>
          <w:p w:rsidR="00000000" w:rsidDel="00000000" w:rsidP="00000000" w:rsidRDefault="00000000" w:rsidRPr="00000000" w14:paraId="000000B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Utilizzare il dizionario per cogliere i significati</w:t>
            </w:r>
          </w:p>
          <w:p w:rsidR="00000000" w:rsidDel="00000000" w:rsidP="00000000" w:rsidRDefault="00000000" w:rsidRPr="00000000" w14:paraId="000000B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3">
            <w:pPr>
              <w:ind w:left="449" w:firstLine="0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4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5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B6">
            <w:pPr>
              <w:widowControl w:val="1"/>
              <w:rPr>
                <w:u w:val="single"/>
              </w:rPr>
            </w:pPr>
            <w:r w:rsidDel="00000000" w:rsidR="00000000" w:rsidRPr="00000000">
              <w:rPr>
                <w:rtl w:val="0"/>
              </w:rPr>
              <w:t xml:space="preserve">      4</w:t>
            </w:r>
            <w:r w:rsidDel="00000000" w:rsidR="00000000" w:rsidRPr="00000000">
              <w:rPr>
                <w:b w:val="1"/>
                <w:rtl w:val="0"/>
              </w:rPr>
              <w:t xml:space="preserve">      </w:t>
            </w:r>
            <w:r w:rsidDel="00000000" w:rsidR="00000000" w:rsidRPr="00000000">
              <w:rPr>
                <w:b w:val="1"/>
                <w:u w:val="single"/>
                <w:rtl w:val="0"/>
              </w:rPr>
              <w:t xml:space="preserve">Produzione scritta (</w:t>
            </w:r>
            <w:r w:rsidDel="00000000" w:rsidR="00000000" w:rsidRPr="00000000">
              <w:rPr>
                <w:b w:val="1"/>
                <w:i w:val="1"/>
                <w:u w:val="single"/>
                <w:rtl w:val="0"/>
              </w:rPr>
              <w:t xml:space="preserve">Writing</w:t>
            </w:r>
            <w:r w:rsidDel="00000000" w:rsidR="00000000" w:rsidRPr="00000000">
              <w:rPr>
                <w:b w:val="1"/>
                <w:u w:val="single"/>
                <w:rtl w:val="0"/>
              </w:rPr>
              <w:t xml:space="preserve">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7">
            <w:pPr>
              <w:widowControl w:val="1"/>
              <w:rPr>
                <w:b w:val="1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8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• Produrre brevi testi e rispondere a questionari su una varietà di argomenti (letterari e tecnico-scientifici)</w:t>
            </w:r>
          </w:p>
          <w:p w:rsidR="00000000" w:rsidDel="00000000" w:rsidP="00000000" w:rsidRDefault="00000000" w:rsidRPr="00000000" w14:paraId="000000B9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• Progettare un testo stabilendo destinatario e scopo</w:t>
            </w:r>
          </w:p>
          <w:p w:rsidR="00000000" w:rsidDel="00000000" w:rsidP="00000000" w:rsidRDefault="00000000" w:rsidRPr="00000000" w14:paraId="000000BA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• Compilare moduli, tabelle, questionari e rispondere a domande aperte</w:t>
            </w:r>
          </w:p>
          <w:p w:rsidR="00000000" w:rsidDel="00000000" w:rsidP="00000000" w:rsidRDefault="00000000" w:rsidRPr="00000000" w14:paraId="000000BB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• Interagire attraverso lo scambio di corrispondenza</w:t>
            </w:r>
          </w:p>
          <w:p w:rsidR="00000000" w:rsidDel="00000000" w:rsidP="00000000" w:rsidRDefault="00000000" w:rsidRPr="00000000" w14:paraId="000000BC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• Produrre un testo su traccia (lettere, dialoghi, descrizioni, testi narrativi)</w:t>
            </w:r>
          </w:p>
          <w:p w:rsidR="00000000" w:rsidDel="00000000" w:rsidP="00000000" w:rsidRDefault="00000000" w:rsidRPr="00000000" w14:paraId="000000BD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• Riassumere le informazioni principali di un testo</w:t>
            </w:r>
          </w:p>
          <w:p w:rsidR="00000000" w:rsidDel="00000000" w:rsidP="00000000" w:rsidRDefault="00000000" w:rsidRPr="00000000" w14:paraId="000000BE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• Utilizzare il lessico e le strutture morfosintattiche appropriate</w:t>
            </w:r>
          </w:p>
          <w:p w:rsidR="00000000" w:rsidDel="00000000" w:rsidP="00000000" w:rsidRDefault="00000000" w:rsidRPr="00000000" w14:paraId="000000BF">
            <w:pPr>
              <w:widowControl w:val="1"/>
              <w:rPr>
                <w:b w:val="1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0">
            <w:pPr>
              <w:widowControl w:val="1"/>
              <w:rPr>
                <w:b w:val="1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1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2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3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C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C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C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C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                                                       ____________________________________________</w:t>
      </w:r>
    </w:p>
    <w:p w:rsidR="00000000" w:rsidDel="00000000" w:rsidP="00000000" w:rsidRDefault="00000000" w:rsidRPr="00000000" w14:paraId="000000C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2616200</wp:posOffset>
            </wp:positionH>
            <wp:positionV relativeFrom="paragraph">
              <wp:posOffset>-645794</wp:posOffset>
            </wp:positionV>
            <wp:extent cx="629285" cy="703580"/>
            <wp:effectExtent b="0" l="0" r="0" t="0"/>
            <wp:wrapNone/>
            <wp:docPr id="1372655616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D3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  <w:t xml:space="preserve">                                                     </w:t>
      </w: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D5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D6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D7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8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DA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0DD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0DF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0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Lingua e Civiltà Inglese</w:t>
      </w:r>
    </w:p>
    <w:p w:rsidR="00000000" w:rsidDel="00000000" w:rsidP="00000000" w:rsidRDefault="00000000" w:rsidRPr="00000000" w14:paraId="000000E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3^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E3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E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5">
      <w:pPr>
        <w:rPr/>
      </w:pPr>
      <w:r w:rsidDel="00000000" w:rsidR="00000000" w:rsidRPr="00000000">
        <w:rPr>
          <w:rtl w:val="0"/>
        </w:rPr>
        <w:t xml:space="preserve">- LICEO SCIENTIFICO</w:t>
      </w:r>
    </w:p>
    <w:p w:rsidR="00000000" w:rsidDel="00000000" w:rsidP="00000000" w:rsidRDefault="00000000" w:rsidRPr="00000000" w14:paraId="000000E6">
      <w:pPr>
        <w:rPr/>
      </w:pPr>
      <w:r w:rsidDel="00000000" w:rsidR="00000000" w:rsidRPr="00000000">
        <w:rPr>
          <w:rtl w:val="0"/>
        </w:rPr>
        <w:t xml:space="preserve">- LICEO SCIENTIFICO – SCIENZE APPLICATE</w:t>
      </w:r>
    </w:p>
    <w:p w:rsidR="00000000" w:rsidDel="00000000" w:rsidP="00000000" w:rsidRDefault="00000000" w:rsidRPr="00000000" w14:paraId="000000E7">
      <w:pPr>
        <w:rPr/>
      </w:pPr>
      <w:r w:rsidDel="00000000" w:rsidR="00000000" w:rsidRPr="00000000">
        <w:rPr>
          <w:rtl w:val="0"/>
        </w:rPr>
        <w:t xml:space="preserve">X LICEO SCIENZE UMANE – ECONOMICA/SOCIALE</w:t>
      </w:r>
    </w:p>
    <w:p w:rsidR="00000000" w:rsidDel="00000000" w:rsidP="00000000" w:rsidRDefault="00000000" w:rsidRPr="00000000" w14:paraId="000000E8">
      <w:pPr>
        <w:rPr/>
      </w:pPr>
      <w:r w:rsidDel="00000000" w:rsidR="00000000" w:rsidRPr="00000000">
        <w:rPr>
          <w:rtl w:val="0"/>
        </w:rPr>
        <w:t xml:space="preserve">- ITT – ELETTRONICA ELETTROTECNICA</w:t>
      </w:r>
    </w:p>
    <w:p w:rsidR="00000000" w:rsidDel="00000000" w:rsidP="00000000" w:rsidRDefault="00000000" w:rsidRPr="00000000" w14:paraId="000000E9">
      <w:pPr>
        <w:rPr/>
      </w:pPr>
      <w:r w:rsidDel="00000000" w:rsidR="00000000" w:rsidRPr="00000000">
        <w:rPr>
          <w:rtl w:val="0"/>
        </w:rPr>
        <w:t xml:space="preserve">- ITT – CHIMICA, MATERIALI E BIOTECNOLOGIE</w:t>
      </w:r>
    </w:p>
    <w:p w:rsidR="00000000" w:rsidDel="00000000" w:rsidP="00000000" w:rsidRDefault="00000000" w:rsidRPr="00000000" w14:paraId="000000EA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4.0" w:type="dxa"/>
        <w:jc w:val="left"/>
        <w:tblInd w:w="5.0" w:type="dxa"/>
        <w:tblLayout w:type="fixed"/>
        <w:tblLook w:val="04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B">
            <w:pPr>
              <w:jc w:val="center"/>
              <w:rPr/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COMPETENZE CHIAVE SCELTE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C">
            <w:pPr>
              <w:jc w:val="center"/>
              <w:rPr/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descrivere brevemente qui sotto le competenze chiave di questa disciplina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D">
            <w:pPr>
              <w:widowControl w:val="1"/>
              <w:numPr>
                <w:ilvl w:val="0"/>
                <w:numId w:val="1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Imparare ad imparare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E">
            <w:pPr>
              <w:widowControl w:val="1"/>
              <w:numPr>
                <w:ilvl w:val="0"/>
                <w:numId w:val="2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Organizzare il proprio apprendimento individuando, scegliendo e utilizzando varie fonti e varie modalità di informazione e di formazione (formale, non formale e informale), anche in funzione dei tempi disponibili, delle proprie strategie e del proprio metodo di studio e di lavoro.</w:t>
            </w:r>
          </w:p>
          <w:p w:rsidR="00000000" w:rsidDel="00000000" w:rsidP="00000000" w:rsidRDefault="00000000" w:rsidRPr="00000000" w14:paraId="000000EF">
            <w:pPr>
              <w:ind w:left="308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0">
            <w:pPr>
              <w:widowControl w:val="1"/>
              <w:numPr>
                <w:ilvl w:val="0"/>
                <w:numId w:val="1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Progettare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1">
            <w:pPr>
              <w:widowControl w:val="1"/>
              <w:numPr>
                <w:ilvl w:val="0"/>
                <w:numId w:val="2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Elaborare e realizzare progetti riguardanti lo sviluppo delle proprie attività di studio e di lavoro, utilizzando le conoscenze apprese per stabilire obiettivi significativi e realistici e le relative priorità, valutando i vincoli e le possibilità esistenti, definendo strategie di azione e verificando i risultati raggiunti.</w:t>
            </w:r>
          </w:p>
          <w:p w:rsidR="00000000" w:rsidDel="00000000" w:rsidP="00000000" w:rsidRDefault="00000000" w:rsidRPr="00000000" w14:paraId="000000F2">
            <w:pPr>
              <w:ind w:left="308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3">
            <w:pPr>
              <w:widowControl w:val="1"/>
              <w:numPr>
                <w:ilvl w:val="0"/>
                <w:numId w:val="1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Comunicare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4">
            <w:pPr>
              <w:widowControl w:val="1"/>
              <w:numPr>
                <w:ilvl w:val="0"/>
                <w:numId w:val="2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Comprendere messaggi di genere diverso (quotidiano, letterario, tecnico, scientifico) e di complessità diversa, trasmessi utilizzando linguaggi diversi (verbale, matematico, scientifico, simbolico ecc.) mediante diversi supporti (cartacei, informatici e multimediali).</w:t>
            </w:r>
          </w:p>
          <w:p w:rsidR="00000000" w:rsidDel="00000000" w:rsidP="00000000" w:rsidRDefault="00000000" w:rsidRPr="00000000" w14:paraId="000000F5">
            <w:pPr>
              <w:widowControl w:val="1"/>
              <w:numPr>
                <w:ilvl w:val="0"/>
                <w:numId w:val="2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Rappresentare eventi, fenomeni, principi, concetti, norme, procedure, atteggiamenti, stati d’animo, emozioni ecc. utilizzando linguaggi diversi (verbale, matematico, scientifico, simbolico ecc.) e diverse conoscenze disciplinari, mediante diversi supporti (cartacei, informatici e multimediali).</w:t>
            </w:r>
          </w:p>
          <w:p w:rsidR="00000000" w:rsidDel="00000000" w:rsidP="00000000" w:rsidRDefault="00000000" w:rsidRPr="00000000" w14:paraId="000000F6">
            <w:pPr>
              <w:ind w:left="308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7">
            <w:pPr>
              <w:widowControl w:val="1"/>
              <w:numPr>
                <w:ilvl w:val="0"/>
                <w:numId w:val="1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Collaborare e partecipare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8">
            <w:pPr>
              <w:widowControl w:val="1"/>
              <w:numPr>
                <w:ilvl w:val="0"/>
                <w:numId w:val="2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Interagire in gruppo, comprendendo i diversi punti di vista, valorizzando le proprie e le altrui capacità, gestendo la conflittualità, il tempo di lavoro e la divisione dei compiti, contribuendo all’apprendimento comune e alla realizzazione delle attività collettive, nel riconoscimento dei diritti fondamentali degli altri.</w:t>
            </w:r>
          </w:p>
          <w:p w:rsidR="00000000" w:rsidDel="00000000" w:rsidP="00000000" w:rsidRDefault="00000000" w:rsidRPr="00000000" w14:paraId="000000F9">
            <w:pPr>
              <w:ind w:left="308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A">
            <w:pPr>
              <w:widowControl w:val="1"/>
              <w:numPr>
                <w:ilvl w:val="0"/>
                <w:numId w:val="1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Agire in modo autonomo e responsabile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B">
            <w:pPr>
              <w:widowControl w:val="1"/>
              <w:numPr>
                <w:ilvl w:val="0"/>
                <w:numId w:val="2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Sapersi inserire in modo attivo e consapevole nella vita sociale e far valere al suo interno i propri diritti e bisogni riconoscendo al contempo quelli altrui, le opportunità comuni, i limiti, le regole, le responsabilità.</w:t>
            </w:r>
          </w:p>
          <w:p w:rsidR="00000000" w:rsidDel="00000000" w:rsidP="00000000" w:rsidRDefault="00000000" w:rsidRPr="00000000" w14:paraId="000000FC">
            <w:pPr>
              <w:widowControl w:val="1"/>
              <w:numPr>
                <w:ilvl w:val="0"/>
                <w:numId w:val="2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Saper gestire il proprio tempo e saper far fronte a situazioni di stress, usando i giusti strumenti per riprendere il controllo.</w:t>
            </w:r>
          </w:p>
          <w:p w:rsidR="00000000" w:rsidDel="00000000" w:rsidP="00000000" w:rsidRDefault="00000000" w:rsidRPr="00000000" w14:paraId="000000FD">
            <w:pPr>
              <w:ind w:left="308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E">
            <w:pPr>
              <w:widowControl w:val="1"/>
              <w:numPr>
                <w:ilvl w:val="0"/>
                <w:numId w:val="1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Risolvere problemi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F">
            <w:pPr>
              <w:widowControl w:val="1"/>
              <w:numPr>
                <w:ilvl w:val="0"/>
                <w:numId w:val="2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Affrontare situazioni problematiche costruendo e verificando ipotesi, individuando le fonti e le risorse adeguate, raccogliendo e valutando i dati, proponendo soluzioni utilizzando, secondo il tipo di problema, contenuti e metodi delle diverse discipline.</w:t>
            </w:r>
          </w:p>
          <w:p w:rsidR="00000000" w:rsidDel="00000000" w:rsidP="00000000" w:rsidRDefault="00000000" w:rsidRPr="00000000" w14:paraId="00000100">
            <w:pPr>
              <w:ind w:left="308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01">
            <w:pPr>
              <w:widowControl w:val="1"/>
              <w:numPr>
                <w:ilvl w:val="0"/>
                <w:numId w:val="1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Individuare collegamenti e relazioni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2">
            <w:pPr>
              <w:widowControl w:val="1"/>
              <w:numPr>
                <w:ilvl w:val="0"/>
                <w:numId w:val="2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Individuare e rappresentare, elaborando argomentazioni coerenti, collegamenti e relazioni tra fenomeni, eventi e concetti diversi, anche appartenenti a diversi ambiti disciplinari e lontani nello spazio e nel tempo, cogliendone la natura sistemica, individuando analogie e differenze, coerenze e incoerenze, cause ed effetti e la loro natura probabilistica.</w:t>
            </w:r>
          </w:p>
          <w:p w:rsidR="00000000" w:rsidDel="00000000" w:rsidP="00000000" w:rsidRDefault="00000000" w:rsidRPr="00000000" w14:paraId="00000103">
            <w:pPr>
              <w:ind w:left="308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04">
            <w:pPr>
              <w:widowControl w:val="1"/>
              <w:numPr>
                <w:ilvl w:val="0"/>
                <w:numId w:val="1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Acquisire ed interpretare l’informazione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5">
            <w:pPr>
              <w:widowControl w:val="1"/>
              <w:numPr>
                <w:ilvl w:val="0"/>
                <w:numId w:val="2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Acquisire e interpretare criticamente l’informazione ricevuta nei diversi ambiti e attraverso diversi strumenti comunicativi, valutandone l’attendibilità e l’utilità, e saper fare una chiara distinzione tra fatti e opinioni.</w:t>
            </w:r>
          </w:p>
          <w:p w:rsidR="00000000" w:rsidDel="00000000" w:rsidP="00000000" w:rsidRDefault="00000000" w:rsidRPr="00000000" w14:paraId="00000106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7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A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10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10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11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</w:t>
      </w:r>
    </w:p>
    <w:p w:rsidR="00000000" w:rsidDel="00000000" w:rsidP="00000000" w:rsidRDefault="00000000" w:rsidRPr="00000000" w14:paraId="0000011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color w:val="000000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  <w:r w:rsidDel="00000000" w:rsidR="00000000" w:rsidRPr="00000000">
        <w:rPr>
          <w:rtl w:val="0"/>
        </w:rPr>
      </w:r>
    </w:p>
    <w:sectPr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Courier New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Noto Sans Symbols">
    <w:embedRegular w:fontKey="{00000000-0000-0000-0000-000000000000}" r:id="rId9" w:subsetted="0"/>
    <w:embedBold w:fontKey="{00000000-0000-0000-0000-000000000000}" r:id="rId10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">
    <w:lvl w:ilvl="0">
      <w:start w:val="0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0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0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0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0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0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0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0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0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4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5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6">
    <w:lvl w:ilvl="0">
      <w:start w:val="0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0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0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0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0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0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0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0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0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7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e" w:default="1">
    <w:name w:val="Normal"/>
    <w:qFormat w:val="1"/>
    <w:rsid w:val="00421810"/>
    <w:pPr>
      <w:suppressAutoHyphens w:val="1"/>
      <w:autoSpaceDN w:val="0"/>
    </w:pPr>
    <w:rPr>
      <w:rFonts w:cs="Arial" w:eastAsia="SimSun"/>
      <w:kern w:val="3"/>
      <w:lang w:bidi="hi-IN" w:eastAsia="zh-CN"/>
    </w:rPr>
  </w:style>
  <w:style w:type="paragraph" w:styleId="Titolo1">
    <w:name w:val="heading 1"/>
    <w:basedOn w:val="Normale"/>
    <w:next w:val="Normale"/>
    <w:link w:val="Titolo1Carattere"/>
    <w:uiPriority w:val="9"/>
    <w:qFormat w:val="1"/>
    <w:rsid w:val="00C573C9"/>
    <w:pPr>
      <w:keepNext w:val="1"/>
      <w:keepLines w:val="1"/>
      <w:widowControl w:val="1"/>
      <w:suppressAutoHyphens w:val="0"/>
      <w:autoSpaceDN w:val="1"/>
      <w:spacing w:after="40" w:before="400"/>
      <w:outlineLvl w:val="0"/>
    </w:pPr>
    <w:rPr>
      <w:rFonts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bidi="ar-SA"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bidi="ar-SA"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2"/>
    </w:pPr>
    <w:rPr>
      <w:rFonts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bidi="ar-SA"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3"/>
    </w:pPr>
    <w:rPr>
      <w:rFonts w:asciiTheme="majorHAnsi" w:cstheme="majorBidi" w:eastAsiaTheme="majorEastAsia" w:hAnsiTheme="majorHAnsi"/>
      <w:color w:val="2f5496" w:themeColor="accent1" w:themeShade="0000BF"/>
      <w:kern w:val="2"/>
      <w:lang w:bidi="ar-SA" w:eastAsia="en-US"/>
    </w:rPr>
  </w:style>
  <w:style w:type="paragraph" w:styleId="Titolo5">
    <w:name w:val="heading 5"/>
    <w:basedOn w:val="Normale"/>
    <w:next w:val="Normale"/>
    <w:link w:val="Titolo5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4"/>
    </w:pPr>
    <w:rPr>
      <w:rFonts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bidi="ar-SA" w:eastAsia="en-US"/>
    </w:rPr>
  </w:style>
  <w:style w:type="paragraph" w:styleId="Titolo6">
    <w:name w:val="heading 6"/>
    <w:basedOn w:val="Normale"/>
    <w:next w:val="Normale"/>
    <w:link w:val="Titolo6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5"/>
    </w:pPr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6"/>
    </w:pPr>
    <w:rPr>
      <w:rFonts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7"/>
    </w:pPr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8"/>
    </w:pPr>
    <w:rPr>
      <w:rFonts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character" w:styleId="Car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 w:val="1"/>
    <w:rsid w:val="00C573C9"/>
    <w:pPr>
      <w:widowControl w:val="1"/>
      <w:suppressAutoHyphens w:val="0"/>
      <w:autoSpaceDN w:val="1"/>
      <w:spacing w:line="204" w:lineRule="auto"/>
      <w:contextualSpacing w:val="1"/>
    </w:pPr>
    <w:rPr>
      <w:rFonts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bidi="ar-SA" w:eastAsia="en-US"/>
    </w:rPr>
  </w:style>
  <w:style w:type="table" w:styleId="TableNormal0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character" w:styleId="Titolo1Carattere" w:customStyle="1">
    <w:name w:val="Titolo 1 Carattere"/>
    <w:basedOn w:val="Carpredefinitoparagrafo"/>
    <w:link w:val="Titolo1"/>
    <w:uiPriority w:val="9"/>
    <w:rsid w:val="00C573C9"/>
    <w:rPr>
      <w:rFonts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C573C9"/>
    <w:rPr>
      <w:rFonts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olor w:val="1f3864" w:themeColor="accent1" w:themeShade="000080"/>
    </w:rPr>
  </w:style>
  <w:style w:type="paragraph" w:styleId="Didascalia">
    <w:name w:val="caption"/>
    <w:basedOn w:val="Normale"/>
    <w:next w:val="Normale"/>
    <w:uiPriority w:val="35"/>
    <w:semiHidden w:val="1"/>
    <w:unhideWhenUsed w:val="1"/>
    <w:qFormat w:val="1"/>
    <w:rsid w:val="00C573C9"/>
    <w:pPr>
      <w:widowControl w:val="1"/>
      <w:suppressAutoHyphens w:val="0"/>
      <w:autoSpaceDN w:val="1"/>
    </w:pPr>
    <w:rPr>
      <w:rFonts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bidi="ar-SA" w:eastAsia="en-US"/>
    </w:rPr>
  </w:style>
  <w:style w:type="character" w:styleId="TitoloCarattere" w:customStyle="1">
    <w:name w:val="Titolo Carattere"/>
    <w:basedOn w:val="Carpredefinitoparagrafo"/>
    <w:link w:val="Titolo"/>
    <w:uiPriority w:val="10"/>
    <w:rsid w:val="00C573C9"/>
    <w:rPr>
      <w:rFonts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 w:val="1"/>
    <w:pPr>
      <w:widowControl w:val="1"/>
      <w:spacing w:after="240"/>
    </w:pPr>
    <w:rPr>
      <w:rFonts w:ascii="Calibri" w:cs="Calibri" w:eastAsia="Calibri" w:hAnsi="Calibri"/>
      <w:color w:val="4472c4"/>
      <w:sz w:val="28"/>
      <w:szCs w:val="28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C573C9"/>
    <w:rPr>
      <w:rFonts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 w:val="1"/>
    <w:rsid w:val="00C573C9"/>
    <w:rPr>
      <w:b w:val="1"/>
      <w:bCs w:val="1"/>
    </w:rPr>
  </w:style>
  <w:style w:type="character" w:styleId="Enfasicorsivo">
    <w:name w:val="Emphasis"/>
    <w:basedOn w:val="Carpredefinitoparagrafo"/>
    <w:uiPriority w:val="20"/>
    <w:qFormat w:val="1"/>
    <w:rsid w:val="00C573C9"/>
    <w:rPr>
      <w:i w:val="1"/>
      <w:iCs w:val="1"/>
    </w:rPr>
  </w:style>
  <w:style w:type="paragraph" w:styleId="Nessunaspaziatura">
    <w:name w:val="No Spacing"/>
    <w:uiPriority w:val="1"/>
    <w:qFormat w:val="1"/>
    <w:rsid w:val="00C573C9"/>
  </w:style>
  <w:style w:type="paragraph" w:styleId="Citazione">
    <w:name w:val="Quote"/>
    <w:basedOn w:val="Normale"/>
    <w:next w:val="Normale"/>
    <w:link w:val="CitazioneCarattere"/>
    <w:uiPriority w:val="29"/>
    <w:qFormat w:val="1"/>
    <w:rsid w:val="00C573C9"/>
    <w:pPr>
      <w:widowControl w:val="1"/>
      <w:suppressAutoHyphens w:val="0"/>
      <w:autoSpaceDN w:val="1"/>
      <w:spacing w:after="120" w:before="120"/>
      <w:ind w:left="720"/>
    </w:pPr>
    <w:rPr>
      <w:rFonts w:asciiTheme="minorHAnsi" w:cstheme="minorBidi" w:eastAsiaTheme="minorHAnsi" w:hAnsiTheme="minorHAnsi"/>
      <w:color w:val="44546a" w:themeColor="text2"/>
      <w:kern w:val="2"/>
      <w:lang w:bidi="ar-SA" w:eastAsia="en-US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C573C9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C573C9"/>
    <w:pPr>
      <w:widowControl w:val="1"/>
      <w:suppressAutoHyphens w:val="0"/>
      <w:autoSpaceDN w:val="1"/>
      <w:spacing w:after="240" w:before="100" w:beforeAutospacing="1"/>
      <w:ind w:left="720"/>
      <w:jc w:val="center"/>
    </w:pPr>
    <w:rPr>
      <w:rFonts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bidi="ar-SA" w:eastAsia="en-US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C573C9"/>
    <w:rPr>
      <w:rFonts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Enfasiintensa">
    <w:name w:val="Intense Emphasis"/>
    <w:basedOn w:val="Carpredefinitoparagrafo"/>
    <w:uiPriority w:val="21"/>
    <w:qFormat w:val="1"/>
    <w:rsid w:val="00C573C9"/>
    <w:rPr>
      <w:b w:val="1"/>
      <w:bCs w:val="1"/>
      <w:i w:val="1"/>
      <w:iCs w:val="1"/>
    </w:rPr>
  </w:style>
  <w:style w:type="character" w:styleId="Riferimentodelicato">
    <w:name w:val="Subtle Reference"/>
    <w:basedOn w:val="Carpredefinitoparagrafo"/>
    <w:uiPriority w:val="31"/>
    <w:qFormat w:val="1"/>
    <w:rsid w:val="00C573C9"/>
    <w:rPr>
      <w:smallCaps w:val="1"/>
      <w:color w:val="595959" w:themeColor="text1" w:themeTint="0000A6"/>
      <w:u w:color="7f7f7f" w:themeColor="text1" w:themeTint="000080" w:val="none"/>
      <w:bdr w:color="auto" w:space="0" w:sz="0" w:val="none"/>
    </w:rPr>
  </w:style>
  <w:style w:type="character" w:styleId="Riferimentointenso">
    <w:name w:val="Intense Reference"/>
    <w:basedOn w:val="Carpredefinitoparagrafo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 w:val="1"/>
    <w:rsid w:val="00C573C9"/>
    <w:rPr>
      <w:b w:val="1"/>
      <w:bCs w:val="1"/>
      <w:smallCaps w:val="1"/>
      <w:spacing w:val="10"/>
    </w:rPr>
  </w:style>
  <w:style w:type="paragraph" w:styleId="Titolosommario">
    <w:name w:val="TOC Heading"/>
    <w:basedOn w:val="Titolo1"/>
    <w:next w:val="Normale"/>
    <w:uiPriority w:val="39"/>
    <w:semiHidden w:val="1"/>
    <w:unhideWhenUsed w:val="1"/>
    <w:qFormat w:val="1"/>
    <w:rsid w:val="00C573C9"/>
    <w:pPr>
      <w:outlineLvl w:val="9"/>
    </w:pPr>
  </w:style>
  <w:style w:type="table" w:styleId="Grigliatabella">
    <w:name w:val="Table Grid"/>
    <w:basedOn w:val="Tabellanormale"/>
    <w:uiPriority w:val="39"/>
    <w:rsid w:val="00421810"/>
    <w:tblPr>
      <w:tblInd w:w="0.0" w:type="nil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a" w:customStyle="1">
    <w:basedOn w:val="TableNormal0"/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tandard" w:customStyle="1">
    <w:name w:val="Standard"/>
    <w:rsid w:val="003A459B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paragraph" w:styleId="Standarduser" w:customStyle="1">
    <w:name w:val="Standard (user)"/>
    <w:rsid w:val="009A3F4D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numbering" w:styleId="WWNum5" w:customStyle="1">
    <w:name w:val="WWNum5"/>
    <w:basedOn w:val="Nessunelenco"/>
    <w:rsid w:val="009A3F4D"/>
  </w:style>
  <w:style w:type="paragraph" w:styleId="Paragrafoelenco">
    <w:name w:val="List Paragraph"/>
    <w:basedOn w:val="Normale"/>
    <w:uiPriority w:val="34"/>
    <w:qFormat w:val="1"/>
    <w:rsid w:val="009A3F4D"/>
    <w:pPr>
      <w:widowControl w:val="1"/>
      <w:suppressAutoHyphens w:val="0"/>
      <w:autoSpaceDN w:val="1"/>
      <w:ind w:left="720"/>
      <w:contextualSpacing w:val="1"/>
    </w:pPr>
    <w:rPr>
      <w:rFonts w:cs="Times New Roman" w:eastAsia="Times New Roman"/>
      <w:kern w:val="0"/>
      <w:lang w:bidi="ar-SA" w:eastAsia="it-IT"/>
    </w:rPr>
  </w:style>
  <w:style w:type="numbering" w:styleId="WWNum1" w:customStyle="1">
    <w:name w:val="WWNum1"/>
    <w:basedOn w:val="Nessunelenco"/>
    <w:rsid w:val="009A3F4D"/>
  </w:style>
  <w:style w:type="numbering" w:styleId="WWNum2" w:customStyle="1">
    <w:name w:val="WWNum2"/>
    <w:basedOn w:val="Nessunelenco"/>
    <w:rsid w:val="009A3F4D"/>
  </w:style>
  <w:style w:type="numbering" w:styleId="WWNum3" w:customStyle="1">
    <w:name w:val="WWNum3"/>
    <w:basedOn w:val="Nessunelenco"/>
    <w:rsid w:val="009A3F4D"/>
  </w:style>
  <w:style w:type="numbering" w:styleId="WWNum4" w:customStyle="1">
    <w:name w:val="WWNum4"/>
    <w:basedOn w:val="Nessunelenco"/>
    <w:rsid w:val="009A3F4D"/>
  </w:style>
  <w:style w:type="table" w:styleId="a0" w:customStyle="1">
    <w:basedOn w:val="TableNormal0"/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1" w:customStyle="1">
    <w:basedOn w:val="TableNormal0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2" w:customStyle="1">
    <w:basedOn w:val="TableNormal0"/>
    <w:tblPr>
      <w:tblStyleRowBandSize w:val="1"/>
      <w:tblStyleColBandSize w:val="1"/>
      <w:tblCellMar>
        <w:left w:w="10.0" w:type="dxa"/>
        <w:right w:w="10.0" w:type="dxa"/>
      </w:tblCellMar>
    </w:tblPr>
  </w:style>
  <w:style w:type="paragraph" w:styleId="Subtitle">
    <w:name w:val="Subtitle"/>
    <w:basedOn w:val="Normal"/>
    <w:next w:val="Normal"/>
    <w:pPr>
      <w:widowControl w:val="1"/>
      <w:spacing w:after="24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2.jpg"/><Relationship Id="rId10" Type="http://schemas.openxmlformats.org/officeDocument/2006/relationships/image" Target="media/image3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10" Type="http://schemas.openxmlformats.org/officeDocument/2006/relationships/font" Target="fonts/NotoSansSymbols-bold.ttf"/><Relationship Id="rId9" Type="http://schemas.openxmlformats.org/officeDocument/2006/relationships/font" Target="fonts/NotoSansSymbols-regular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vf4uK1hlw4VLwEHGezS8hl26Xg==">CgMxLjA4AHIhMWRXU25rcmczYkxwb1dYdzVBTG53RFBTeG1TT3dxOWxr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2024-09-05T16:07:00Z</dcterms:created>
  <dc:creator>user</dc:creator>
</cp:coreProperties>
</file>